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4B1" w:rsidRPr="00BE1FC5" w:rsidRDefault="009854B1" w:rsidP="00BE1FC5">
      <w:pPr>
        <w:pStyle w:val="a4"/>
        <w:ind w:firstLine="426"/>
        <w:jc w:val="center"/>
        <w:rPr>
          <w:rFonts w:ascii="Times New Roman" w:hAnsi="Times New Roman" w:cs="Times New Roman"/>
          <w:b/>
          <w:color w:val="auto"/>
          <w:sz w:val="28"/>
          <w:szCs w:val="24"/>
          <w:lang w:val="ru-RU"/>
        </w:rPr>
      </w:pPr>
      <w:r w:rsidRPr="00BE1FC5">
        <w:rPr>
          <w:rFonts w:ascii="Times New Roman" w:hAnsi="Times New Roman" w:cs="Times New Roman"/>
          <w:b/>
          <w:color w:val="auto"/>
          <w:sz w:val="28"/>
          <w:szCs w:val="24"/>
          <w:lang w:val="ru-RU"/>
        </w:rPr>
        <w:t>Информация</w:t>
      </w:r>
    </w:p>
    <w:p w:rsidR="009854B1" w:rsidRPr="00BE1FC5" w:rsidRDefault="009854B1" w:rsidP="00BE1FC5">
      <w:pPr>
        <w:pStyle w:val="a4"/>
        <w:ind w:firstLine="426"/>
        <w:jc w:val="center"/>
        <w:rPr>
          <w:rFonts w:ascii="Times New Roman" w:hAnsi="Times New Roman" w:cs="Times New Roman"/>
          <w:b/>
          <w:color w:val="auto"/>
          <w:sz w:val="28"/>
          <w:szCs w:val="24"/>
          <w:lang w:val="ru-RU"/>
        </w:rPr>
      </w:pPr>
      <w:proofErr w:type="gramStart"/>
      <w:r w:rsidRPr="00BE1FC5">
        <w:rPr>
          <w:rFonts w:ascii="Times New Roman" w:hAnsi="Times New Roman" w:cs="Times New Roman"/>
          <w:b/>
          <w:color w:val="auto"/>
          <w:sz w:val="28"/>
          <w:szCs w:val="24"/>
          <w:lang w:val="ru-RU"/>
        </w:rPr>
        <w:t>о реализуемых образовательных программах, в том числе о реализуемых адаптированных образовательных</w:t>
      </w:r>
      <w:proofErr w:type="gramEnd"/>
    </w:p>
    <w:p w:rsidR="009854B1" w:rsidRPr="00BE1FC5" w:rsidRDefault="009854B1" w:rsidP="00BE1FC5">
      <w:pPr>
        <w:pStyle w:val="a4"/>
        <w:ind w:firstLine="426"/>
        <w:jc w:val="center"/>
        <w:rPr>
          <w:rFonts w:ascii="Times New Roman" w:hAnsi="Times New Roman" w:cs="Times New Roman"/>
          <w:b/>
          <w:color w:val="auto"/>
          <w:sz w:val="28"/>
          <w:szCs w:val="24"/>
          <w:lang w:val="ru-RU"/>
        </w:rPr>
      </w:pPr>
      <w:proofErr w:type="gramStart"/>
      <w:r w:rsidRPr="00BE1FC5">
        <w:rPr>
          <w:rFonts w:ascii="Times New Roman" w:hAnsi="Times New Roman" w:cs="Times New Roman"/>
          <w:b/>
          <w:color w:val="auto"/>
          <w:sz w:val="28"/>
          <w:szCs w:val="24"/>
          <w:lang w:val="ru-RU"/>
        </w:rPr>
        <w:t>программах</w:t>
      </w:r>
      <w:proofErr w:type="gramEnd"/>
      <w:r w:rsidRPr="00BE1FC5">
        <w:rPr>
          <w:rFonts w:ascii="Times New Roman" w:hAnsi="Times New Roman" w:cs="Times New Roman"/>
          <w:b/>
          <w:color w:val="auto"/>
          <w:sz w:val="28"/>
          <w:szCs w:val="24"/>
          <w:lang w:val="ru-RU"/>
        </w:rPr>
        <w:t>, с указанием учебных предметов, курсов, дисциплин (модулей), практики, предусмотренных</w:t>
      </w:r>
    </w:p>
    <w:p w:rsidR="009854B1" w:rsidRPr="00BE1FC5" w:rsidRDefault="009854B1" w:rsidP="00BE1FC5">
      <w:pPr>
        <w:pStyle w:val="a4"/>
        <w:ind w:firstLine="426"/>
        <w:jc w:val="center"/>
        <w:rPr>
          <w:rFonts w:ascii="Times New Roman" w:hAnsi="Times New Roman" w:cs="Times New Roman"/>
          <w:b/>
          <w:color w:val="auto"/>
          <w:sz w:val="28"/>
          <w:szCs w:val="24"/>
          <w:lang w:val="ru-RU"/>
        </w:rPr>
      </w:pPr>
      <w:r w:rsidRPr="00BE1FC5">
        <w:rPr>
          <w:rFonts w:ascii="Times New Roman" w:hAnsi="Times New Roman" w:cs="Times New Roman"/>
          <w:b/>
          <w:color w:val="auto"/>
          <w:sz w:val="28"/>
          <w:szCs w:val="24"/>
          <w:lang w:val="ru-RU"/>
        </w:rPr>
        <w:t xml:space="preserve">соответствующей образовательной программой, а также об использовании при реализации </w:t>
      </w:r>
      <w:proofErr w:type="gramStart"/>
      <w:r w:rsidRPr="00BE1FC5">
        <w:rPr>
          <w:rFonts w:ascii="Times New Roman" w:hAnsi="Times New Roman" w:cs="Times New Roman"/>
          <w:b/>
          <w:color w:val="auto"/>
          <w:sz w:val="28"/>
          <w:szCs w:val="24"/>
          <w:lang w:val="ru-RU"/>
        </w:rPr>
        <w:t>указанных</w:t>
      </w:r>
      <w:proofErr w:type="gramEnd"/>
    </w:p>
    <w:p w:rsidR="009854B1" w:rsidRPr="00BE1FC5" w:rsidRDefault="009854B1" w:rsidP="00BE1FC5">
      <w:pPr>
        <w:pStyle w:val="a4"/>
        <w:ind w:firstLine="426"/>
        <w:jc w:val="center"/>
        <w:rPr>
          <w:rFonts w:ascii="Times New Roman" w:hAnsi="Times New Roman" w:cs="Times New Roman"/>
          <w:b/>
          <w:color w:val="auto"/>
          <w:sz w:val="28"/>
          <w:szCs w:val="24"/>
          <w:lang w:val="ru-RU"/>
        </w:rPr>
      </w:pPr>
      <w:r w:rsidRPr="00BE1FC5">
        <w:rPr>
          <w:rFonts w:ascii="Times New Roman" w:hAnsi="Times New Roman" w:cs="Times New Roman"/>
          <w:b/>
          <w:color w:val="auto"/>
          <w:sz w:val="28"/>
          <w:szCs w:val="24"/>
          <w:lang w:val="ru-RU"/>
        </w:rPr>
        <w:t>образовательных программ электронного обучения и дистанционных образовательных технологий</w:t>
      </w:r>
    </w:p>
    <w:p w:rsidR="001E1733" w:rsidRPr="006871E0" w:rsidRDefault="001E1733" w:rsidP="005B03C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871E0">
        <w:rPr>
          <w:rFonts w:ascii="Times New Roman" w:hAnsi="Times New Roman" w:cs="Times New Roman"/>
          <w:sz w:val="28"/>
          <w:szCs w:val="24"/>
          <w:lang w:val="ru-RU"/>
        </w:rPr>
        <w:t>В соответствии со статьей 2 п.14 Закона об образовании дополнительное образование - 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</w:t>
      </w:r>
      <w:r w:rsidRPr="006871E0">
        <w:rPr>
          <w:rFonts w:ascii="Times New Roman" w:hAnsi="Times New Roman" w:cs="Times New Roman"/>
          <w:sz w:val="28"/>
          <w:szCs w:val="24"/>
          <w:lang w:val="ru-RU"/>
        </w:rPr>
        <w:t>б</w:t>
      </w:r>
      <w:r w:rsidRPr="006871E0">
        <w:rPr>
          <w:rFonts w:ascii="Times New Roman" w:hAnsi="Times New Roman" w:cs="Times New Roman"/>
          <w:sz w:val="28"/>
          <w:szCs w:val="24"/>
          <w:lang w:val="ru-RU"/>
        </w:rPr>
        <w:t>разования.</w:t>
      </w:r>
    </w:p>
    <w:p w:rsidR="001E1733" w:rsidRPr="006871E0" w:rsidRDefault="001E1733" w:rsidP="005B03C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871E0">
        <w:rPr>
          <w:rFonts w:ascii="Times New Roman" w:hAnsi="Times New Roman" w:cs="Times New Roman"/>
          <w:sz w:val="28"/>
          <w:szCs w:val="24"/>
          <w:lang w:val="ru-RU"/>
        </w:rPr>
        <w:t>Дополнительное образование детей направлено на формирование и развитие творческих способностей, удовлетвор</w:t>
      </w:r>
      <w:r w:rsidRPr="006871E0">
        <w:rPr>
          <w:rFonts w:ascii="Times New Roman" w:hAnsi="Times New Roman" w:cs="Times New Roman"/>
          <w:sz w:val="28"/>
          <w:szCs w:val="24"/>
          <w:lang w:val="ru-RU"/>
        </w:rPr>
        <w:t>е</w:t>
      </w:r>
      <w:r w:rsidRPr="006871E0">
        <w:rPr>
          <w:rFonts w:ascii="Times New Roman" w:hAnsi="Times New Roman" w:cs="Times New Roman"/>
          <w:sz w:val="28"/>
          <w:szCs w:val="24"/>
          <w:lang w:val="ru-RU"/>
        </w:rPr>
        <w:t>ние их индивидуальных потребностей в интеллектуальном, нравственном и физическом совершенствовании, формир</w:t>
      </w:r>
      <w:r w:rsidRPr="006871E0">
        <w:rPr>
          <w:rFonts w:ascii="Times New Roman" w:hAnsi="Times New Roman" w:cs="Times New Roman"/>
          <w:sz w:val="28"/>
          <w:szCs w:val="24"/>
          <w:lang w:val="ru-RU"/>
        </w:rPr>
        <w:t>о</w:t>
      </w:r>
      <w:r w:rsidRPr="006871E0">
        <w:rPr>
          <w:rFonts w:ascii="Times New Roman" w:hAnsi="Times New Roman" w:cs="Times New Roman"/>
          <w:sz w:val="28"/>
          <w:szCs w:val="24"/>
          <w:lang w:val="ru-RU"/>
        </w:rPr>
        <w:t>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</w:t>
      </w:r>
      <w:r w:rsidRPr="006871E0">
        <w:rPr>
          <w:rFonts w:ascii="Times New Roman" w:hAnsi="Times New Roman" w:cs="Times New Roman"/>
          <w:sz w:val="28"/>
          <w:szCs w:val="24"/>
          <w:lang w:val="ru-RU"/>
        </w:rPr>
        <w:t>и</w:t>
      </w:r>
      <w:r w:rsidRPr="006871E0">
        <w:rPr>
          <w:rFonts w:ascii="Times New Roman" w:hAnsi="Times New Roman" w:cs="Times New Roman"/>
          <w:sz w:val="28"/>
          <w:szCs w:val="24"/>
          <w:lang w:val="ru-RU"/>
        </w:rPr>
        <w:t>ентацию, а также выявление и поддержку детей, проявивших выдающиеся способности (статья 75 п.1).</w:t>
      </w:r>
    </w:p>
    <w:p w:rsidR="001E1733" w:rsidRPr="006871E0" w:rsidRDefault="001E1733" w:rsidP="005B03C7">
      <w:pPr>
        <w:pStyle w:val="a4"/>
        <w:ind w:firstLine="426"/>
        <w:jc w:val="both"/>
        <w:rPr>
          <w:rFonts w:ascii="Times New Roman" w:hAnsi="Times New Roman" w:cs="Times New Roman"/>
          <w:bCs/>
          <w:sz w:val="28"/>
          <w:szCs w:val="24"/>
          <w:lang w:val="ru-RU"/>
        </w:rPr>
      </w:pPr>
      <w:r w:rsidRPr="006871E0">
        <w:rPr>
          <w:rFonts w:ascii="Times New Roman" w:hAnsi="Times New Roman" w:cs="Times New Roman"/>
          <w:bCs/>
          <w:sz w:val="28"/>
          <w:szCs w:val="24"/>
          <w:lang w:val="ru-RU"/>
        </w:rPr>
        <w:t>К дополнительным образовательным программам (статья 12 п.4, статья 75 п.2) относятся дополнительные общеобр</w:t>
      </w:r>
      <w:r w:rsidRPr="006871E0">
        <w:rPr>
          <w:rFonts w:ascii="Times New Roman" w:hAnsi="Times New Roman" w:cs="Times New Roman"/>
          <w:bCs/>
          <w:sz w:val="28"/>
          <w:szCs w:val="24"/>
          <w:lang w:val="ru-RU"/>
        </w:rPr>
        <w:t>а</w:t>
      </w:r>
      <w:r w:rsidRPr="006871E0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зовательные программы - дополнительные </w:t>
      </w:r>
      <w:proofErr w:type="spellStart"/>
      <w:r w:rsidRPr="006871E0">
        <w:rPr>
          <w:rFonts w:ascii="Times New Roman" w:hAnsi="Times New Roman" w:cs="Times New Roman"/>
          <w:bCs/>
          <w:sz w:val="28"/>
          <w:szCs w:val="24"/>
          <w:lang w:val="ru-RU"/>
        </w:rPr>
        <w:t>общеразвивающие</w:t>
      </w:r>
      <w:proofErr w:type="spellEnd"/>
      <w:r w:rsidRPr="006871E0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 программы, дополнительные </w:t>
      </w:r>
      <w:proofErr w:type="spellStart"/>
      <w:r w:rsidRPr="006871E0">
        <w:rPr>
          <w:rFonts w:ascii="Times New Roman" w:hAnsi="Times New Roman" w:cs="Times New Roman"/>
          <w:bCs/>
          <w:sz w:val="28"/>
          <w:szCs w:val="24"/>
          <w:lang w:val="ru-RU"/>
        </w:rPr>
        <w:t>предпрофессиональные</w:t>
      </w:r>
      <w:proofErr w:type="spellEnd"/>
      <w:r w:rsidRPr="006871E0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 пр</w:t>
      </w:r>
      <w:r w:rsidRPr="006871E0">
        <w:rPr>
          <w:rFonts w:ascii="Times New Roman" w:hAnsi="Times New Roman" w:cs="Times New Roman"/>
          <w:bCs/>
          <w:sz w:val="28"/>
          <w:szCs w:val="24"/>
          <w:lang w:val="ru-RU"/>
        </w:rPr>
        <w:t>о</w:t>
      </w:r>
      <w:r w:rsidRPr="006871E0">
        <w:rPr>
          <w:rFonts w:ascii="Times New Roman" w:hAnsi="Times New Roman" w:cs="Times New Roman"/>
          <w:bCs/>
          <w:sz w:val="28"/>
          <w:szCs w:val="24"/>
          <w:lang w:val="ru-RU"/>
        </w:rPr>
        <w:t>граммы.</w:t>
      </w:r>
    </w:p>
    <w:p w:rsidR="0032359B" w:rsidRPr="006871E0" w:rsidRDefault="001E1733" w:rsidP="005B03C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CA7DEB">
        <w:rPr>
          <w:rFonts w:ascii="Times New Roman" w:hAnsi="Times New Roman" w:cs="Times New Roman"/>
          <w:sz w:val="28"/>
          <w:szCs w:val="24"/>
          <w:lang w:val="ru-RU"/>
        </w:rPr>
        <w:t>Реализация адаптированных основных общеобразовательных программ обеспечивает: формирование академической грамотности, жизненных компетенций и системы социальных отношений, а также его интеграцию в социальное окр</w:t>
      </w:r>
      <w:r w:rsidRPr="00CA7DEB">
        <w:rPr>
          <w:rFonts w:ascii="Times New Roman" w:hAnsi="Times New Roman" w:cs="Times New Roman"/>
          <w:sz w:val="28"/>
          <w:szCs w:val="24"/>
          <w:lang w:val="ru-RU"/>
        </w:rPr>
        <w:t>у</w:t>
      </w:r>
      <w:r w:rsidRPr="00CA7DEB">
        <w:rPr>
          <w:rFonts w:ascii="Times New Roman" w:hAnsi="Times New Roman" w:cs="Times New Roman"/>
          <w:sz w:val="28"/>
          <w:szCs w:val="24"/>
          <w:lang w:val="ru-RU"/>
        </w:rPr>
        <w:t xml:space="preserve">жение; формирование основ нравственного развития обучающихся, приобщение их к общекультурным, национальным и этнокультурным ценностям; формирование здорового образа жизни, элементарных правил поведения. </w:t>
      </w:r>
      <w:r w:rsidR="00CA7DEB">
        <w:rPr>
          <w:rFonts w:ascii="Times New Roman" w:hAnsi="Times New Roman" w:cs="Times New Roman"/>
          <w:sz w:val="28"/>
          <w:szCs w:val="24"/>
          <w:lang w:val="ru-RU"/>
        </w:rPr>
        <w:t xml:space="preserve">  </w:t>
      </w:r>
      <w:r w:rsidR="0032359B" w:rsidRPr="00CA7DEB">
        <w:rPr>
          <w:rFonts w:ascii="Times New Roman" w:hAnsi="Times New Roman" w:cs="Times New Roman"/>
          <w:sz w:val="28"/>
          <w:szCs w:val="24"/>
          <w:lang w:val="ru-RU"/>
        </w:rPr>
        <w:t>Сроки реализ</w:t>
      </w:r>
      <w:r w:rsidR="0032359B" w:rsidRPr="00CA7DEB">
        <w:rPr>
          <w:rFonts w:ascii="Times New Roman" w:hAnsi="Times New Roman" w:cs="Times New Roman"/>
          <w:sz w:val="28"/>
          <w:szCs w:val="24"/>
          <w:lang w:val="ru-RU"/>
        </w:rPr>
        <w:t>а</w:t>
      </w:r>
      <w:r w:rsidR="0032359B" w:rsidRPr="00CA7DEB">
        <w:rPr>
          <w:rFonts w:ascii="Times New Roman" w:hAnsi="Times New Roman" w:cs="Times New Roman"/>
          <w:sz w:val="28"/>
          <w:szCs w:val="24"/>
          <w:lang w:val="ru-RU"/>
        </w:rPr>
        <w:t xml:space="preserve">ции программ зависят от поставленных целей и объема содержания. </w:t>
      </w:r>
      <w:r w:rsidR="0032359B" w:rsidRPr="006871E0">
        <w:rPr>
          <w:rFonts w:ascii="Times New Roman" w:hAnsi="Times New Roman" w:cs="Times New Roman"/>
          <w:sz w:val="28"/>
          <w:szCs w:val="24"/>
          <w:lang w:val="ru-RU"/>
        </w:rPr>
        <w:t>Для достижения высоких результатов и оказания качественных услуг дополнительного образования срок реализации программ (кроме общеобразовательных программ ДЮСШ):</w:t>
      </w:r>
    </w:p>
    <w:p w:rsidR="0032359B" w:rsidRPr="006871E0" w:rsidRDefault="0032359B" w:rsidP="005B03C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871E0">
        <w:rPr>
          <w:rFonts w:ascii="Times New Roman" w:hAnsi="Times New Roman" w:cs="Times New Roman"/>
          <w:sz w:val="28"/>
          <w:szCs w:val="24"/>
          <w:lang w:val="ru-RU"/>
        </w:rPr>
        <w:t>- общекультурного (ознакомительного) уровня от 3 месяцев до 2-х лет;</w:t>
      </w:r>
    </w:p>
    <w:p w:rsidR="0032359B" w:rsidRPr="006871E0" w:rsidRDefault="0032359B" w:rsidP="005B03C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871E0">
        <w:rPr>
          <w:rFonts w:ascii="Times New Roman" w:hAnsi="Times New Roman" w:cs="Times New Roman"/>
          <w:sz w:val="28"/>
          <w:szCs w:val="24"/>
          <w:lang w:val="ru-RU"/>
        </w:rPr>
        <w:t>- общекультурного (базового) уровня от 1 года до 3 лет;</w:t>
      </w:r>
    </w:p>
    <w:p w:rsidR="0032359B" w:rsidRPr="006871E0" w:rsidRDefault="0032359B" w:rsidP="005B03C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871E0">
        <w:rPr>
          <w:rFonts w:ascii="Times New Roman" w:hAnsi="Times New Roman" w:cs="Times New Roman"/>
          <w:sz w:val="28"/>
          <w:szCs w:val="24"/>
          <w:lang w:val="ru-RU"/>
        </w:rPr>
        <w:t>- углубленного уровня от 1 года;</w:t>
      </w:r>
    </w:p>
    <w:p w:rsidR="0032359B" w:rsidRPr="006871E0" w:rsidRDefault="0032359B" w:rsidP="005B03C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871E0">
        <w:rPr>
          <w:rFonts w:ascii="Times New Roman" w:hAnsi="Times New Roman" w:cs="Times New Roman"/>
          <w:sz w:val="28"/>
          <w:szCs w:val="24"/>
          <w:lang w:val="ru-RU"/>
        </w:rPr>
        <w:t xml:space="preserve">Предварительное </w:t>
      </w:r>
      <w:proofErr w:type="gramStart"/>
      <w:r w:rsidRPr="006871E0">
        <w:rPr>
          <w:rFonts w:ascii="Times New Roman" w:hAnsi="Times New Roman" w:cs="Times New Roman"/>
          <w:sz w:val="28"/>
          <w:szCs w:val="24"/>
          <w:lang w:val="ru-RU"/>
        </w:rPr>
        <w:t>обучение ребенка по</w:t>
      </w:r>
      <w:proofErr w:type="gramEnd"/>
      <w:r w:rsidRPr="006871E0">
        <w:rPr>
          <w:rFonts w:ascii="Times New Roman" w:hAnsi="Times New Roman" w:cs="Times New Roman"/>
          <w:sz w:val="28"/>
          <w:szCs w:val="24"/>
          <w:lang w:val="ru-RU"/>
        </w:rPr>
        <w:t xml:space="preserve"> ознакомительной программе не обязательно для зачисления его в группу, обучающуюся по программе базового уровня.</w:t>
      </w:r>
    </w:p>
    <w:p w:rsidR="005B03C7" w:rsidRPr="006871E0" w:rsidRDefault="005B03C7" w:rsidP="005B03C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871E0">
        <w:rPr>
          <w:rFonts w:ascii="Times New Roman" w:hAnsi="Times New Roman" w:cs="Times New Roman"/>
          <w:sz w:val="28"/>
          <w:szCs w:val="24"/>
          <w:lang w:val="ru-RU"/>
        </w:rPr>
        <w:t>Содержание и материал программы дополнительного образования детей должны быть организованы по принципу дифференциации в соответствии со следующими уровнями сложности:</w:t>
      </w:r>
    </w:p>
    <w:p w:rsidR="005B03C7" w:rsidRPr="006871E0" w:rsidRDefault="005B03C7" w:rsidP="005B03C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871E0">
        <w:rPr>
          <w:rFonts w:ascii="Times New Roman" w:hAnsi="Times New Roman" w:cs="Times New Roman"/>
          <w:sz w:val="28"/>
          <w:szCs w:val="24"/>
          <w:lang w:val="ru-RU"/>
        </w:rPr>
        <w:lastRenderedPageBreak/>
        <w:t>1.</w:t>
      </w:r>
      <w:r w:rsidRPr="006871E0">
        <w:rPr>
          <w:rFonts w:ascii="Times New Roman" w:hAnsi="Times New Roman" w:cs="Times New Roman"/>
          <w:sz w:val="28"/>
          <w:szCs w:val="24"/>
          <w:lang w:val="ru-RU"/>
        </w:rPr>
        <w:tab/>
        <w:t>«Общекультурный/ознакомительный уровень». Предполагает использование и реализацию общедоступных и ун</w:t>
      </w:r>
      <w:r w:rsidRPr="006871E0">
        <w:rPr>
          <w:rFonts w:ascii="Times New Roman" w:hAnsi="Times New Roman" w:cs="Times New Roman"/>
          <w:sz w:val="28"/>
          <w:szCs w:val="24"/>
          <w:lang w:val="ru-RU"/>
        </w:rPr>
        <w:t>и</w:t>
      </w:r>
      <w:r w:rsidRPr="006871E0">
        <w:rPr>
          <w:rFonts w:ascii="Times New Roman" w:hAnsi="Times New Roman" w:cs="Times New Roman"/>
          <w:sz w:val="28"/>
          <w:szCs w:val="24"/>
          <w:lang w:val="ru-RU"/>
        </w:rPr>
        <w:t>версальных форм организации материала, минимальную сложность предлагаемого для освоения содержания програ</w:t>
      </w:r>
      <w:r w:rsidRPr="006871E0">
        <w:rPr>
          <w:rFonts w:ascii="Times New Roman" w:hAnsi="Times New Roman" w:cs="Times New Roman"/>
          <w:sz w:val="28"/>
          <w:szCs w:val="24"/>
          <w:lang w:val="ru-RU"/>
        </w:rPr>
        <w:t>м</w:t>
      </w:r>
      <w:r w:rsidRPr="006871E0">
        <w:rPr>
          <w:rFonts w:ascii="Times New Roman" w:hAnsi="Times New Roman" w:cs="Times New Roman"/>
          <w:sz w:val="28"/>
          <w:szCs w:val="24"/>
          <w:lang w:val="ru-RU"/>
        </w:rPr>
        <w:t>мы.</w:t>
      </w:r>
    </w:p>
    <w:p w:rsidR="005B03C7" w:rsidRPr="006871E0" w:rsidRDefault="005B03C7" w:rsidP="005B03C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871E0">
        <w:rPr>
          <w:rFonts w:ascii="Times New Roman" w:hAnsi="Times New Roman" w:cs="Times New Roman"/>
          <w:sz w:val="28"/>
          <w:szCs w:val="24"/>
          <w:lang w:val="ru-RU"/>
        </w:rPr>
        <w:t>2.</w:t>
      </w:r>
      <w:r w:rsidRPr="006871E0">
        <w:rPr>
          <w:rFonts w:ascii="Times New Roman" w:hAnsi="Times New Roman" w:cs="Times New Roman"/>
          <w:sz w:val="28"/>
          <w:szCs w:val="24"/>
          <w:lang w:val="ru-RU"/>
        </w:rPr>
        <w:tab/>
        <w:t>«Общекультурный/базовый уровень». Предполагает использование и реализацию таких форм организации мат</w:t>
      </w:r>
      <w:r w:rsidRPr="006871E0">
        <w:rPr>
          <w:rFonts w:ascii="Times New Roman" w:hAnsi="Times New Roman" w:cs="Times New Roman"/>
          <w:sz w:val="28"/>
          <w:szCs w:val="24"/>
          <w:lang w:val="ru-RU"/>
        </w:rPr>
        <w:t>е</w:t>
      </w:r>
      <w:r w:rsidRPr="006871E0">
        <w:rPr>
          <w:rFonts w:ascii="Times New Roman" w:hAnsi="Times New Roman" w:cs="Times New Roman"/>
          <w:sz w:val="28"/>
          <w:szCs w:val="24"/>
          <w:lang w:val="ru-RU"/>
        </w:rPr>
        <w:t>риала, которые допускают освоение специализированных знаний и навыков, научной лексики, гарантированно обесп</w:t>
      </w:r>
      <w:r w:rsidRPr="006871E0">
        <w:rPr>
          <w:rFonts w:ascii="Times New Roman" w:hAnsi="Times New Roman" w:cs="Times New Roman"/>
          <w:sz w:val="28"/>
          <w:szCs w:val="24"/>
          <w:lang w:val="ru-RU"/>
        </w:rPr>
        <w:t>е</w:t>
      </w:r>
      <w:r w:rsidRPr="006871E0">
        <w:rPr>
          <w:rFonts w:ascii="Times New Roman" w:hAnsi="Times New Roman" w:cs="Times New Roman"/>
          <w:sz w:val="28"/>
          <w:szCs w:val="24"/>
          <w:lang w:val="ru-RU"/>
        </w:rPr>
        <w:t>чивают трансляцию общей и целостной картины в рамках содержательно-тематического направления программы.</w:t>
      </w:r>
    </w:p>
    <w:p w:rsidR="005B03C7" w:rsidRPr="006871E0" w:rsidRDefault="005B03C7" w:rsidP="005B03C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871E0">
        <w:rPr>
          <w:rFonts w:ascii="Times New Roman" w:hAnsi="Times New Roman" w:cs="Times New Roman"/>
          <w:sz w:val="28"/>
          <w:szCs w:val="24"/>
          <w:lang w:val="ru-RU"/>
        </w:rPr>
        <w:t>3.</w:t>
      </w:r>
      <w:r w:rsidRPr="006871E0">
        <w:rPr>
          <w:rFonts w:ascii="Times New Roman" w:hAnsi="Times New Roman" w:cs="Times New Roman"/>
          <w:sz w:val="28"/>
          <w:szCs w:val="24"/>
          <w:lang w:val="ru-RU"/>
        </w:rPr>
        <w:tab/>
        <w:t>«Углубленный уровень». Предполагает использование форм организации материала, обеспечивающих доступ к сложным (возможно узкоспециализированным) и нетривиальным разделам в рамках содержательно-тематического н</w:t>
      </w:r>
      <w:r w:rsidRPr="006871E0">
        <w:rPr>
          <w:rFonts w:ascii="Times New Roman" w:hAnsi="Times New Roman" w:cs="Times New Roman"/>
          <w:sz w:val="28"/>
          <w:szCs w:val="24"/>
          <w:lang w:val="ru-RU"/>
        </w:rPr>
        <w:t>а</w:t>
      </w:r>
      <w:r w:rsidRPr="006871E0">
        <w:rPr>
          <w:rFonts w:ascii="Times New Roman" w:hAnsi="Times New Roman" w:cs="Times New Roman"/>
          <w:sz w:val="28"/>
          <w:szCs w:val="24"/>
          <w:lang w:val="ru-RU"/>
        </w:rPr>
        <w:t>правления программы, углубленное изучение научного и практического материала в рамках выбранной сферы знаний.</w:t>
      </w:r>
    </w:p>
    <w:p w:rsidR="0032359B" w:rsidRPr="006871E0" w:rsidRDefault="0032359B" w:rsidP="005B03C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4"/>
          <w:lang w:val="ru-RU"/>
        </w:rPr>
      </w:pPr>
    </w:p>
    <w:p w:rsidR="001E1733" w:rsidRPr="00BE1FC5" w:rsidRDefault="001E1733" w:rsidP="005B03C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4"/>
          <w:lang w:val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464"/>
        <w:gridCol w:w="2464"/>
        <w:gridCol w:w="2126"/>
        <w:gridCol w:w="4253"/>
        <w:gridCol w:w="1559"/>
        <w:gridCol w:w="1920"/>
      </w:tblGrid>
      <w:tr w:rsidR="009854B1" w:rsidRPr="00BE1FC5" w:rsidTr="00DF57FC">
        <w:tc>
          <w:tcPr>
            <w:tcW w:w="2464" w:type="dxa"/>
          </w:tcPr>
          <w:p w:rsidR="009854B1" w:rsidRPr="00BE1FC5" w:rsidRDefault="009854B1" w:rsidP="009B2206">
            <w:pPr>
              <w:pStyle w:val="a4"/>
              <w:widowControl w:val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Уровень </w:t>
            </w:r>
          </w:p>
        </w:tc>
        <w:tc>
          <w:tcPr>
            <w:tcW w:w="2464" w:type="dxa"/>
          </w:tcPr>
          <w:p w:rsidR="009854B1" w:rsidRPr="00BE1FC5" w:rsidRDefault="009854B1" w:rsidP="009B2206">
            <w:pPr>
              <w:pStyle w:val="a4"/>
              <w:widowControl w:val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E1FC5">
              <w:rPr>
                <w:rFonts w:ascii="Times New Roman" w:hAnsi="Times New Roman" w:cs="Times New Roman"/>
                <w:sz w:val="28"/>
                <w:szCs w:val="24"/>
              </w:rPr>
              <w:t>Направленность</w:t>
            </w:r>
            <w:proofErr w:type="spellEnd"/>
            <w:r w:rsidRPr="00BE1FC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9854B1" w:rsidRPr="00BE1FC5" w:rsidRDefault="009854B1" w:rsidP="009B2206">
            <w:pPr>
              <w:pStyle w:val="a4"/>
              <w:widowControl w:val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BE1FC5"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proofErr w:type="spellStart"/>
            <w:r w:rsidRPr="00BE1FC5">
              <w:rPr>
                <w:rFonts w:ascii="Times New Roman" w:hAnsi="Times New Roman" w:cs="Times New Roman"/>
                <w:sz w:val="28"/>
                <w:szCs w:val="24"/>
              </w:rPr>
              <w:t>наименование</w:t>
            </w:r>
            <w:proofErr w:type="spellEnd"/>
            <w:r w:rsidRPr="00BE1FC5">
              <w:rPr>
                <w:rFonts w:ascii="Times New Roman" w:hAnsi="Times New Roman" w:cs="Times New Roman"/>
                <w:sz w:val="28"/>
                <w:szCs w:val="24"/>
              </w:rPr>
              <w:t xml:space="preserve">) </w:t>
            </w:r>
            <w:proofErr w:type="spellStart"/>
            <w:r w:rsidRPr="00BE1FC5">
              <w:rPr>
                <w:rFonts w:ascii="Times New Roman" w:hAnsi="Times New Roman" w:cs="Times New Roman"/>
                <w:sz w:val="28"/>
                <w:szCs w:val="24"/>
              </w:rPr>
              <w:t>образовательной</w:t>
            </w:r>
            <w:proofErr w:type="spellEnd"/>
            <w:r w:rsidRPr="00BE1FC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BE1FC5">
              <w:rPr>
                <w:rFonts w:ascii="Times New Roman" w:hAnsi="Times New Roman" w:cs="Times New Roman"/>
                <w:sz w:val="28"/>
                <w:szCs w:val="24"/>
              </w:rPr>
              <w:t>программы</w:t>
            </w:r>
            <w:proofErr w:type="spellEnd"/>
          </w:p>
        </w:tc>
        <w:tc>
          <w:tcPr>
            <w:tcW w:w="2126" w:type="dxa"/>
          </w:tcPr>
          <w:p w:rsidR="009854B1" w:rsidRPr="00BE1FC5" w:rsidRDefault="009B2206" w:rsidP="009B2206">
            <w:pPr>
              <w:pStyle w:val="a4"/>
              <w:widowControl w:val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Вид образов</w:t>
            </w:r>
            <w:r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а</w:t>
            </w:r>
            <w:r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тельной пр</w:t>
            </w:r>
            <w:r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о</w:t>
            </w:r>
            <w:r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граммы </w:t>
            </w:r>
            <w:r w:rsidR="009854B1"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(</w:t>
            </w:r>
            <w:proofErr w:type="gramStart"/>
            <w:r w:rsidR="009854B1"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осно</w:t>
            </w:r>
            <w:r w:rsidR="009854B1"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в</w:t>
            </w:r>
            <w:r w:rsidR="009854B1"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ная</w:t>
            </w:r>
            <w:proofErr w:type="gramEnd"/>
            <w:r w:rsidR="009854B1"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, дополн</w:t>
            </w:r>
            <w:r w:rsidR="009854B1"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и</w:t>
            </w:r>
            <w:r w:rsidR="009854B1"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тельная)</w:t>
            </w:r>
          </w:p>
        </w:tc>
        <w:tc>
          <w:tcPr>
            <w:tcW w:w="4253" w:type="dxa"/>
          </w:tcPr>
          <w:p w:rsidR="009854B1" w:rsidRPr="00BE1FC5" w:rsidRDefault="009854B1" w:rsidP="009B2206">
            <w:pPr>
              <w:pStyle w:val="a4"/>
              <w:widowControl w:val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Учебные предметы, курсы, ди</w:t>
            </w:r>
            <w:r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с</w:t>
            </w:r>
            <w:r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циплины (модули), практики</w:t>
            </w:r>
          </w:p>
        </w:tc>
        <w:tc>
          <w:tcPr>
            <w:tcW w:w="1559" w:type="dxa"/>
          </w:tcPr>
          <w:p w:rsidR="009854B1" w:rsidRPr="00BE1FC5" w:rsidRDefault="009854B1" w:rsidP="009B2206">
            <w:pPr>
              <w:pStyle w:val="a4"/>
              <w:widowControl w:val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E1FC5">
              <w:rPr>
                <w:rFonts w:ascii="Times New Roman" w:hAnsi="Times New Roman" w:cs="Times New Roman"/>
                <w:sz w:val="28"/>
                <w:szCs w:val="24"/>
              </w:rPr>
              <w:t>Формы</w:t>
            </w:r>
            <w:proofErr w:type="spellEnd"/>
            <w:r w:rsidRPr="00BE1FC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BE1FC5">
              <w:rPr>
                <w:rFonts w:ascii="Times New Roman" w:hAnsi="Times New Roman" w:cs="Times New Roman"/>
                <w:sz w:val="28"/>
                <w:szCs w:val="24"/>
              </w:rPr>
              <w:t>обучения</w:t>
            </w:r>
            <w:proofErr w:type="spellEnd"/>
          </w:p>
        </w:tc>
        <w:tc>
          <w:tcPr>
            <w:tcW w:w="1920" w:type="dxa"/>
          </w:tcPr>
          <w:p w:rsidR="009854B1" w:rsidRPr="00BE1FC5" w:rsidRDefault="009854B1" w:rsidP="009B2206">
            <w:pPr>
              <w:pStyle w:val="a4"/>
              <w:widowControl w:val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Использование </w:t>
            </w:r>
          </w:p>
          <w:p w:rsidR="009854B1" w:rsidRPr="00BE1FC5" w:rsidRDefault="009B2206" w:rsidP="009B2206">
            <w:pPr>
              <w:pStyle w:val="a4"/>
              <w:widowControl w:val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дистанцио</w:t>
            </w:r>
            <w:r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н</w:t>
            </w:r>
            <w:r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н</w:t>
            </w:r>
            <w:r w:rsidR="009854B1"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ых </w:t>
            </w:r>
          </w:p>
          <w:p w:rsidR="009854B1" w:rsidRPr="00BE1FC5" w:rsidRDefault="009B2206" w:rsidP="009B2206">
            <w:pPr>
              <w:pStyle w:val="a4"/>
              <w:widowControl w:val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образовател</w:t>
            </w:r>
            <w:r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ь</w:t>
            </w:r>
            <w:r w:rsidR="009854B1"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ных технол</w:t>
            </w:r>
            <w:r w:rsidR="009854B1"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о</w:t>
            </w:r>
            <w:r w:rsidR="009854B1"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гий</w:t>
            </w:r>
          </w:p>
        </w:tc>
      </w:tr>
      <w:tr w:rsidR="00DF57FC" w:rsidRPr="00BE1FC5" w:rsidTr="00DF57FC">
        <w:tc>
          <w:tcPr>
            <w:tcW w:w="2464" w:type="dxa"/>
            <w:vMerge w:val="restart"/>
          </w:tcPr>
          <w:p w:rsidR="00DF57FC" w:rsidRPr="00BE1FC5" w:rsidRDefault="00DF57FC" w:rsidP="00064A35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E1FC5">
              <w:rPr>
                <w:rFonts w:ascii="Times New Roman" w:hAnsi="Times New Roman" w:cs="Times New Roman"/>
                <w:sz w:val="28"/>
                <w:szCs w:val="24"/>
              </w:rPr>
              <w:t>Общекультурный</w:t>
            </w:r>
            <w:proofErr w:type="spellEnd"/>
            <w:r w:rsidRPr="00BE1FC5">
              <w:rPr>
                <w:rFonts w:ascii="Times New Roman" w:hAnsi="Times New Roman" w:cs="Times New Roman"/>
                <w:sz w:val="28"/>
                <w:szCs w:val="24"/>
              </w:rPr>
              <w:t xml:space="preserve"> (</w:t>
            </w:r>
            <w:proofErr w:type="spellStart"/>
            <w:r w:rsidRPr="00BE1FC5">
              <w:rPr>
                <w:rFonts w:ascii="Times New Roman" w:hAnsi="Times New Roman" w:cs="Times New Roman"/>
                <w:sz w:val="28"/>
                <w:szCs w:val="24"/>
              </w:rPr>
              <w:t>ознакомительный</w:t>
            </w:r>
            <w:proofErr w:type="spellEnd"/>
            <w:r w:rsidRPr="00BE1FC5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  <w:p w:rsidR="00DF57FC" w:rsidRPr="00BE1FC5" w:rsidRDefault="00DF57FC" w:rsidP="005B03C7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2464" w:type="dxa"/>
          </w:tcPr>
          <w:p w:rsidR="00DF57FC" w:rsidRPr="00BE1FC5" w:rsidRDefault="00DF57FC" w:rsidP="003A453A">
            <w:pPr>
              <w:pStyle w:val="a4"/>
              <w:ind w:hanging="54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Художественная </w:t>
            </w:r>
          </w:p>
        </w:tc>
        <w:tc>
          <w:tcPr>
            <w:tcW w:w="2126" w:type="dxa"/>
            <w:vMerge w:val="restart"/>
          </w:tcPr>
          <w:p w:rsidR="00DF57FC" w:rsidRPr="00BE1FC5" w:rsidRDefault="00DF57FC" w:rsidP="00F77A2F">
            <w:pPr>
              <w:pStyle w:val="a4"/>
              <w:ind w:firstLine="34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Дополнител</w:t>
            </w:r>
            <w:r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ь</w:t>
            </w:r>
            <w:r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ная общеобр</w:t>
            </w:r>
            <w:r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а</w:t>
            </w:r>
            <w:r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зовательная общеразв</w:t>
            </w:r>
            <w:r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и</w:t>
            </w:r>
            <w:r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вающая</w:t>
            </w:r>
          </w:p>
        </w:tc>
        <w:tc>
          <w:tcPr>
            <w:tcW w:w="4253" w:type="dxa"/>
          </w:tcPr>
          <w:p w:rsidR="00DF57FC" w:rsidRPr="00BE1FC5" w:rsidRDefault="00DF57FC" w:rsidP="00E45149">
            <w:pPr>
              <w:pStyle w:val="a4"/>
              <w:ind w:hanging="21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Вязание крючком; Камертон; </w:t>
            </w:r>
            <w:r w:rsidR="00064A3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П</w:t>
            </w:r>
            <w:r w:rsidR="00064A3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о</w:t>
            </w:r>
            <w:r w:rsidR="00064A3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слушные ручки</w:t>
            </w:r>
          </w:p>
        </w:tc>
        <w:tc>
          <w:tcPr>
            <w:tcW w:w="1559" w:type="dxa"/>
            <w:vMerge w:val="restart"/>
          </w:tcPr>
          <w:p w:rsidR="00DF57FC" w:rsidRPr="00BE1FC5" w:rsidRDefault="00DF57FC" w:rsidP="00F3356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Очная</w:t>
            </w:r>
          </w:p>
        </w:tc>
        <w:tc>
          <w:tcPr>
            <w:tcW w:w="1920" w:type="dxa"/>
            <w:vMerge w:val="restart"/>
          </w:tcPr>
          <w:p w:rsidR="00DF57FC" w:rsidRPr="00BE1FC5" w:rsidRDefault="00DF57FC" w:rsidP="005B03C7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-</w:t>
            </w:r>
          </w:p>
        </w:tc>
      </w:tr>
      <w:tr w:rsidR="00DF57FC" w:rsidRPr="006871E0" w:rsidTr="00DF57FC">
        <w:tc>
          <w:tcPr>
            <w:tcW w:w="2464" w:type="dxa"/>
            <w:vMerge/>
          </w:tcPr>
          <w:p w:rsidR="00DF57FC" w:rsidRPr="00BE1FC5" w:rsidRDefault="00DF57FC" w:rsidP="009B22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64" w:type="dxa"/>
          </w:tcPr>
          <w:p w:rsidR="00DF57FC" w:rsidRPr="00BE1FC5" w:rsidRDefault="00DF57FC" w:rsidP="003A453A">
            <w:pPr>
              <w:pStyle w:val="a4"/>
              <w:ind w:hanging="54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Естественнонау</w:t>
            </w:r>
            <w:r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ч</w:t>
            </w:r>
            <w:r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ная</w:t>
            </w:r>
          </w:p>
        </w:tc>
        <w:tc>
          <w:tcPr>
            <w:tcW w:w="2126" w:type="dxa"/>
            <w:vMerge/>
          </w:tcPr>
          <w:p w:rsidR="00DF57FC" w:rsidRPr="00BE1FC5" w:rsidRDefault="00DF57FC" w:rsidP="00F77A2F">
            <w:pPr>
              <w:pStyle w:val="a4"/>
              <w:ind w:firstLine="34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DF57FC" w:rsidRPr="00BE1FC5" w:rsidRDefault="00DF57FC" w:rsidP="00E45149">
            <w:pPr>
              <w:pStyle w:val="a4"/>
              <w:ind w:hanging="21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Развивай-ка; Весёлый англи</w:t>
            </w:r>
            <w:r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й</w:t>
            </w:r>
            <w:r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ский; Английский для тинэйдж</w:t>
            </w:r>
            <w:r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е</w:t>
            </w:r>
            <w:r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ров.</w:t>
            </w:r>
          </w:p>
        </w:tc>
        <w:tc>
          <w:tcPr>
            <w:tcW w:w="1559" w:type="dxa"/>
            <w:vMerge/>
          </w:tcPr>
          <w:p w:rsidR="00DF57FC" w:rsidRPr="00BE1FC5" w:rsidRDefault="00DF57FC" w:rsidP="005B03C7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920" w:type="dxa"/>
            <w:vMerge/>
          </w:tcPr>
          <w:p w:rsidR="00DF57FC" w:rsidRPr="00BE1FC5" w:rsidRDefault="00DF57FC" w:rsidP="005B03C7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</w:tr>
      <w:tr w:rsidR="00DF57FC" w:rsidRPr="00BE1FC5" w:rsidTr="00DF57FC">
        <w:tc>
          <w:tcPr>
            <w:tcW w:w="2464" w:type="dxa"/>
            <w:vMerge/>
          </w:tcPr>
          <w:p w:rsidR="00DF57FC" w:rsidRPr="006871E0" w:rsidRDefault="00DF57FC" w:rsidP="009B22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2464" w:type="dxa"/>
          </w:tcPr>
          <w:p w:rsidR="00DF57FC" w:rsidRPr="00BE1FC5" w:rsidRDefault="00DF57FC" w:rsidP="003A453A">
            <w:pPr>
              <w:pStyle w:val="a4"/>
              <w:ind w:hanging="54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Физкультурно-спортивная</w:t>
            </w:r>
          </w:p>
        </w:tc>
        <w:tc>
          <w:tcPr>
            <w:tcW w:w="2126" w:type="dxa"/>
            <w:vMerge/>
          </w:tcPr>
          <w:p w:rsidR="00DF57FC" w:rsidRPr="00BE1FC5" w:rsidRDefault="00DF57FC" w:rsidP="00F77A2F">
            <w:pPr>
              <w:pStyle w:val="a4"/>
              <w:ind w:firstLine="34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DF57FC" w:rsidRPr="00BE1FC5" w:rsidRDefault="00DF57FC" w:rsidP="00E45149">
            <w:pPr>
              <w:pStyle w:val="a4"/>
              <w:ind w:hanging="21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Возрождение </w:t>
            </w:r>
          </w:p>
        </w:tc>
        <w:tc>
          <w:tcPr>
            <w:tcW w:w="1559" w:type="dxa"/>
            <w:vMerge/>
          </w:tcPr>
          <w:p w:rsidR="00DF57FC" w:rsidRPr="00BE1FC5" w:rsidRDefault="00DF57FC" w:rsidP="00F3356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20" w:type="dxa"/>
            <w:vMerge/>
          </w:tcPr>
          <w:p w:rsidR="00DF57FC" w:rsidRPr="00BE1FC5" w:rsidRDefault="00DF57FC" w:rsidP="005B03C7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</w:tr>
      <w:tr w:rsidR="00DF57FC" w:rsidRPr="00BE1FC5" w:rsidTr="00DF57FC">
        <w:tc>
          <w:tcPr>
            <w:tcW w:w="2464" w:type="dxa"/>
            <w:vMerge w:val="restart"/>
          </w:tcPr>
          <w:p w:rsidR="00DF57FC" w:rsidRPr="00BE1FC5" w:rsidRDefault="00DF57FC" w:rsidP="00F77A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E1FC5">
              <w:rPr>
                <w:rFonts w:ascii="Times New Roman" w:hAnsi="Times New Roman" w:cs="Times New Roman"/>
                <w:sz w:val="28"/>
                <w:szCs w:val="24"/>
              </w:rPr>
              <w:t>Общекультурный</w:t>
            </w:r>
            <w:proofErr w:type="spellEnd"/>
            <w:r w:rsidRPr="00BE1FC5">
              <w:rPr>
                <w:rFonts w:ascii="Times New Roman" w:hAnsi="Times New Roman" w:cs="Times New Roman"/>
                <w:sz w:val="28"/>
                <w:szCs w:val="24"/>
              </w:rPr>
              <w:t xml:space="preserve"> (</w:t>
            </w:r>
            <w:r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базовый</w:t>
            </w:r>
            <w:r w:rsidRPr="00BE1FC5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  <w:p w:rsidR="00DF57FC" w:rsidRPr="00BE1FC5" w:rsidRDefault="00DF57FC" w:rsidP="005B03C7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2464" w:type="dxa"/>
          </w:tcPr>
          <w:p w:rsidR="00DF57FC" w:rsidRPr="00BE1FC5" w:rsidRDefault="00DF57FC" w:rsidP="00784AE9">
            <w:pPr>
              <w:pStyle w:val="a4"/>
              <w:ind w:firstLine="88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Художественная </w:t>
            </w:r>
          </w:p>
        </w:tc>
        <w:tc>
          <w:tcPr>
            <w:tcW w:w="2126" w:type="dxa"/>
            <w:vMerge w:val="restart"/>
          </w:tcPr>
          <w:p w:rsidR="00DF57FC" w:rsidRPr="00BE1FC5" w:rsidRDefault="00DF57FC" w:rsidP="00DF57FC">
            <w:pPr>
              <w:pStyle w:val="a4"/>
              <w:ind w:firstLine="34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Дополнител</w:t>
            </w:r>
            <w:r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ь</w:t>
            </w:r>
            <w:r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ная общеобр</w:t>
            </w:r>
            <w:r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а</w:t>
            </w:r>
            <w:r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зовательная общеразв</w:t>
            </w:r>
            <w:r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и</w:t>
            </w:r>
            <w:r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вающая</w:t>
            </w:r>
          </w:p>
        </w:tc>
        <w:tc>
          <w:tcPr>
            <w:tcW w:w="4253" w:type="dxa"/>
          </w:tcPr>
          <w:p w:rsidR="00DF57FC" w:rsidRPr="00BE1FC5" w:rsidRDefault="00DF57FC" w:rsidP="00DF57FC">
            <w:pPr>
              <w:pStyle w:val="a4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BE1F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Бисероплетение; Умелые ручки; В гостях у сказки; Диалог; Театр кукол; Развесёлый хуторок; </w:t>
            </w:r>
            <w:proofErr w:type="spellStart"/>
            <w:r w:rsidRPr="00BE1FC5">
              <w:rPr>
                <w:rFonts w:ascii="Times New Roman" w:hAnsi="Times New Roman"/>
                <w:sz w:val="28"/>
                <w:szCs w:val="28"/>
                <w:lang w:val="ru-RU"/>
              </w:rPr>
              <w:t>Св</w:t>
            </w:r>
            <w:r w:rsidRPr="00BE1FC5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BE1FC5">
              <w:rPr>
                <w:rFonts w:ascii="Times New Roman" w:hAnsi="Times New Roman"/>
                <w:sz w:val="28"/>
                <w:szCs w:val="28"/>
                <w:lang w:val="ru-RU"/>
              </w:rPr>
              <w:t>тофорик</w:t>
            </w:r>
            <w:proofErr w:type="spellEnd"/>
            <w:r w:rsidRPr="00BE1F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; Спортивно-танцевальное; Эхо; Театр; Мир творчества;  Вязание крючком; </w:t>
            </w:r>
            <w:r w:rsidRPr="00BE1FC5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Камертон;</w:t>
            </w:r>
            <w:r w:rsidRPr="00BE1FC5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 </w:t>
            </w:r>
            <w:r w:rsidRPr="00BE1FC5">
              <w:rPr>
                <w:rFonts w:ascii="Times New Roman" w:hAnsi="Times New Roman"/>
                <w:sz w:val="28"/>
                <w:szCs w:val="28"/>
                <w:lang w:val="ru-RU"/>
              </w:rPr>
              <w:t>Радужная палитра</w:t>
            </w:r>
            <w:proofErr w:type="gramEnd"/>
          </w:p>
        </w:tc>
        <w:tc>
          <w:tcPr>
            <w:tcW w:w="1559" w:type="dxa"/>
            <w:vMerge w:val="restart"/>
          </w:tcPr>
          <w:p w:rsidR="00DF57FC" w:rsidRPr="00BE1FC5" w:rsidRDefault="00DF57FC" w:rsidP="005B03C7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Очная</w:t>
            </w:r>
          </w:p>
        </w:tc>
        <w:tc>
          <w:tcPr>
            <w:tcW w:w="1920" w:type="dxa"/>
            <w:vMerge w:val="restart"/>
          </w:tcPr>
          <w:p w:rsidR="00DF57FC" w:rsidRPr="00BE1FC5" w:rsidRDefault="00DF57FC" w:rsidP="005B03C7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-</w:t>
            </w:r>
          </w:p>
        </w:tc>
      </w:tr>
      <w:tr w:rsidR="00DF57FC" w:rsidRPr="006871E0" w:rsidTr="00DF57FC">
        <w:tc>
          <w:tcPr>
            <w:tcW w:w="2464" w:type="dxa"/>
            <w:vMerge/>
          </w:tcPr>
          <w:p w:rsidR="00DF57FC" w:rsidRPr="00BE1FC5" w:rsidRDefault="00DF57FC" w:rsidP="005B03C7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2464" w:type="dxa"/>
          </w:tcPr>
          <w:p w:rsidR="00DF57FC" w:rsidRPr="00BE1FC5" w:rsidRDefault="00DF57FC" w:rsidP="00784AE9">
            <w:pPr>
              <w:pStyle w:val="a4"/>
              <w:ind w:firstLine="88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Техническая </w:t>
            </w:r>
          </w:p>
        </w:tc>
        <w:tc>
          <w:tcPr>
            <w:tcW w:w="2126" w:type="dxa"/>
            <w:vMerge/>
          </w:tcPr>
          <w:p w:rsidR="00DF57FC" w:rsidRPr="00BE1FC5" w:rsidRDefault="00DF57FC" w:rsidP="005B03C7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DF57FC" w:rsidRPr="00BE1FC5" w:rsidRDefault="00DF57FC" w:rsidP="003A453A">
            <w:pPr>
              <w:pStyle w:val="a4"/>
              <w:ind w:left="-57" w:right="-57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BE1FC5">
              <w:rPr>
                <w:rFonts w:ascii="Times New Roman" w:hAnsi="Times New Roman"/>
                <w:color w:val="auto"/>
                <w:sz w:val="28"/>
                <w:szCs w:val="28"/>
              </w:rPr>
              <w:t>LEGO</w:t>
            </w:r>
            <w:r w:rsidRPr="00BE1FC5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-</w:t>
            </w:r>
            <w:proofErr w:type="spellStart"/>
            <w:r w:rsidRPr="00BE1FC5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констуирование</w:t>
            </w:r>
            <w:proofErr w:type="spellEnd"/>
            <w:r w:rsidRPr="00BE1FC5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; </w:t>
            </w:r>
            <w:r w:rsidRPr="00BE1FC5">
              <w:rPr>
                <w:rFonts w:ascii="Times New Roman" w:hAnsi="Times New Roman"/>
                <w:sz w:val="28"/>
                <w:szCs w:val="28"/>
                <w:lang w:val="ru-RU"/>
              </w:rPr>
              <w:t>Програ</w:t>
            </w:r>
            <w:r w:rsidRPr="00BE1FC5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BE1FC5">
              <w:rPr>
                <w:rFonts w:ascii="Times New Roman" w:hAnsi="Times New Roman"/>
                <w:sz w:val="28"/>
                <w:szCs w:val="28"/>
                <w:lang w:val="ru-RU"/>
              </w:rPr>
              <w:t>мирование; Конструирование из бумаги; Конструирование мягкой игрушки</w:t>
            </w:r>
          </w:p>
        </w:tc>
        <w:tc>
          <w:tcPr>
            <w:tcW w:w="1559" w:type="dxa"/>
            <w:vMerge/>
          </w:tcPr>
          <w:p w:rsidR="00DF57FC" w:rsidRPr="00BE1FC5" w:rsidRDefault="00DF57FC" w:rsidP="005B03C7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920" w:type="dxa"/>
            <w:vMerge/>
          </w:tcPr>
          <w:p w:rsidR="00DF57FC" w:rsidRPr="00BE1FC5" w:rsidRDefault="00DF57FC" w:rsidP="005B03C7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</w:tr>
      <w:tr w:rsidR="00DF57FC" w:rsidRPr="006871E0" w:rsidTr="00DF57FC">
        <w:tc>
          <w:tcPr>
            <w:tcW w:w="2464" w:type="dxa"/>
            <w:vMerge/>
          </w:tcPr>
          <w:p w:rsidR="00DF57FC" w:rsidRPr="00BE1FC5" w:rsidRDefault="00DF57FC" w:rsidP="005B03C7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2464" w:type="dxa"/>
          </w:tcPr>
          <w:p w:rsidR="00DF57FC" w:rsidRPr="00BE1FC5" w:rsidRDefault="00DF57FC" w:rsidP="00784AE9">
            <w:pPr>
              <w:pStyle w:val="a4"/>
              <w:ind w:firstLine="88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Естественнон</w:t>
            </w:r>
            <w:r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а</w:t>
            </w:r>
            <w:r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учная </w:t>
            </w:r>
          </w:p>
        </w:tc>
        <w:tc>
          <w:tcPr>
            <w:tcW w:w="2126" w:type="dxa"/>
            <w:vMerge/>
          </w:tcPr>
          <w:p w:rsidR="00DF57FC" w:rsidRPr="00BE1FC5" w:rsidRDefault="00DF57FC" w:rsidP="005B03C7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DF57FC" w:rsidRPr="00BE1FC5" w:rsidRDefault="00DF57FC" w:rsidP="00E075A3">
            <w:pPr>
              <w:pStyle w:val="a4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1FC5">
              <w:rPr>
                <w:rFonts w:ascii="Times New Roman" w:hAnsi="Times New Roman"/>
                <w:sz w:val="28"/>
                <w:szCs w:val="28"/>
                <w:lang w:val="ru-RU"/>
              </w:rPr>
              <w:t>Интеллектуалы; Эрудиты; УМКА;</w:t>
            </w:r>
          </w:p>
          <w:p w:rsidR="00DF57FC" w:rsidRPr="00BE1FC5" w:rsidRDefault="00DF57FC" w:rsidP="00DF57FC">
            <w:pPr>
              <w:pStyle w:val="a4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1FC5">
              <w:rPr>
                <w:rFonts w:ascii="Times New Roman" w:hAnsi="Times New Roman"/>
                <w:sz w:val="28"/>
                <w:szCs w:val="28"/>
                <w:lang w:val="ru-RU"/>
              </w:rPr>
              <w:t>Увлекательный русский; Умницы и Умники; Математика для увл</w:t>
            </w:r>
            <w:r w:rsidRPr="00BE1FC5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BE1FC5">
              <w:rPr>
                <w:rFonts w:ascii="Times New Roman" w:hAnsi="Times New Roman"/>
                <w:sz w:val="28"/>
                <w:szCs w:val="28"/>
                <w:lang w:val="ru-RU"/>
              </w:rPr>
              <w:t>ченных; Решение нестандартных задач по математике; Юный пр</w:t>
            </w:r>
            <w:r w:rsidRPr="00BE1FC5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BE1FC5">
              <w:rPr>
                <w:rFonts w:ascii="Times New Roman" w:hAnsi="Times New Roman"/>
                <w:sz w:val="28"/>
                <w:szCs w:val="28"/>
                <w:lang w:val="ru-RU"/>
              </w:rPr>
              <w:t>вовед; Юный исследователь; М</w:t>
            </w:r>
            <w:r w:rsidRPr="00BE1FC5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BE1FC5">
              <w:rPr>
                <w:rFonts w:ascii="Times New Roman" w:hAnsi="Times New Roman"/>
                <w:sz w:val="28"/>
                <w:szCs w:val="28"/>
                <w:lang w:val="ru-RU"/>
              </w:rPr>
              <w:t>тематика и конструирование; Ж</w:t>
            </w:r>
            <w:r w:rsidRPr="00BE1FC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BE1FC5">
              <w:rPr>
                <w:rFonts w:ascii="Times New Roman" w:hAnsi="Times New Roman"/>
                <w:sz w:val="28"/>
                <w:szCs w:val="28"/>
                <w:lang w:val="ru-RU"/>
              </w:rPr>
              <w:t>вое слово; Русская словесность</w:t>
            </w:r>
          </w:p>
        </w:tc>
        <w:tc>
          <w:tcPr>
            <w:tcW w:w="1559" w:type="dxa"/>
            <w:vMerge/>
          </w:tcPr>
          <w:p w:rsidR="00DF57FC" w:rsidRPr="00BE1FC5" w:rsidRDefault="00DF57FC" w:rsidP="005B03C7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920" w:type="dxa"/>
            <w:vMerge/>
          </w:tcPr>
          <w:p w:rsidR="00DF57FC" w:rsidRPr="00BE1FC5" w:rsidRDefault="00DF57FC" w:rsidP="005B03C7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</w:tr>
      <w:tr w:rsidR="00DF57FC" w:rsidRPr="006871E0" w:rsidTr="00DF57FC">
        <w:tc>
          <w:tcPr>
            <w:tcW w:w="2464" w:type="dxa"/>
            <w:vMerge/>
          </w:tcPr>
          <w:p w:rsidR="00DF57FC" w:rsidRPr="00BE1FC5" w:rsidRDefault="00DF57FC" w:rsidP="005B03C7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2464" w:type="dxa"/>
          </w:tcPr>
          <w:p w:rsidR="00DF57FC" w:rsidRPr="00BE1FC5" w:rsidRDefault="00DF57FC" w:rsidP="00784AE9">
            <w:pPr>
              <w:pStyle w:val="a4"/>
              <w:ind w:firstLine="88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Туристско-краеведческая </w:t>
            </w:r>
          </w:p>
        </w:tc>
        <w:tc>
          <w:tcPr>
            <w:tcW w:w="2126" w:type="dxa"/>
            <w:vMerge/>
          </w:tcPr>
          <w:p w:rsidR="00DF57FC" w:rsidRPr="00BE1FC5" w:rsidRDefault="00DF57FC" w:rsidP="005B03C7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DF57FC" w:rsidRPr="00BE1FC5" w:rsidRDefault="00DF57FC" w:rsidP="00DF57FC">
            <w:pPr>
              <w:pStyle w:val="a4"/>
              <w:ind w:hanging="2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1FC5">
              <w:rPr>
                <w:rFonts w:ascii="Times New Roman" w:hAnsi="Times New Roman"/>
                <w:sz w:val="28"/>
                <w:szCs w:val="28"/>
                <w:lang w:val="ru-RU"/>
              </w:rPr>
              <w:t>Юный эколог; Доноведение; И</w:t>
            </w:r>
            <w:r w:rsidRPr="00BE1FC5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BE1FC5">
              <w:rPr>
                <w:rFonts w:ascii="Times New Roman" w:hAnsi="Times New Roman"/>
                <w:sz w:val="28"/>
                <w:szCs w:val="28"/>
                <w:lang w:val="ru-RU"/>
              </w:rPr>
              <w:t>тория Донского края; Экологич</w:t>
            </w:r>
            <w:r w:rsidRPr="00BE1FC5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BE1FC5">
              <w:rPr>
                <w:rFonts w:ascii="Times New Roman" w:hAnsi="Times New Roman"/>
                <w:sz w:val="28"/>
                <w:szCs w:val="28"/>
                <w:lang w:val="ru-RU"/>
              </w:rPr>
              <w:t>ские проекты;</w:t>
            </w:r>
          </w:p>
        </w:tc>
        <w:tc>
          <w:tcPr>
            <w:tcW w:w="1559" w:type="dxa"/>
            <w:vMerge/>
          </w:tcPr>
          <w:p w:rsidR="00DF57FC" w:rsidRPr="00BE1FC5" w:rsidRDefault="00DF57FC" w:rsidP="005B03C7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920" w:type="dxa"/>
            <w:vMerge/>
          </w:tcPr>
          <w:p w:rsidR="00DF57FC" w:rsidRPr="00BE1FC5" w:rsidRDefault="00DF57FC" w:rsidP="005B03C7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</w:tr>
      <w:tr w:rsidR="00DF57FC" w:rsidRPr="006871E0" w:rsidTr="00DF57FC">
        <w:tc>
          <w:tcPr>
            <w:tcW w:w="2464" w:type="dxa"/>
            <w:vMerge/>
          </w:tcPr>
          <w:p w:rsidR="00DF57FC" w:rsidRPr="00BE1FC5" w:rsidRDefault="00DF57FC" w:rsidP="00875995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2464" w:type="dxa"/>
          </w:tcPr>
          <w:p w:rsidR="00DF57FC" w:rsidRPr="00BE1FC5" w:rsidRDefault="00DF57FC" w:rsidP="00875995">
            <w:pPr>
              <w:pStyle w:val="a4"/>
              <w:ind w:firstLine="88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Физкультурно-спортивная</w:t>
            </w:r>
          </w:p>
        </w:tc>
        <w:tc>
          <w:tcPr>
            <w:tcW w:w="2126" w:type="dxa"/>
            <w:vMerge/>
          </w:tcPr>
          <w:p w:rsidR="00DF57FC" w:rsidRPr="00BE1FC5" w:rsidRDefault="00DF57FC" w:rsidP="00875995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DF57FC" w:rsidRPr="00BE1FC5" w:rsidRDefault="00DF57FC" w:rsidP="00875995">
            <w:pPr>
              <w:pStyle w:val="a4"/>
              <w:ind w:left="-57" w:right="-57"/>
              <w:rPr>
                <w:rFonts w:ascii="Times New Roman" w:hAnsi="Times New Roman"/>
                <w:color w:val="auto"/>
                <w:sz w:val="32"/>
                <w:szCs w:val="28"/>
                <w:lang w:val="ru-RU"/>
              </w:rPr>
            </w:pPr>
            <w:r w:rsidRPr="00BE1FC5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Основы пулевой стрельбы; Ша</w:t>
            </w:r>
            <w:r w:rsidRPr="00BE1FC5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х</w:t>
            </w:r>
            <w:r w:rsidRPr="00BE1FC5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маты; Баскетбол; Волейбол; Спортивные игры; ОФП</w:t>
            </w:r>
          </w:p>
        </w:tc>
        <w:tc>
          <w:tcPr>
            <w:tcW w:w="1559" w:type="dxa"/>
            <w:vMerge/>
          </w:tcPr>
          <w:p w:rsidR="00DF57FC" w:rsidRPr="00BE1FC5" w:rsidRDefault="00DF57FC" w:rsidP="00875995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920" w:type="dxa"/>
            <w:vMerge/>
          </w:tcPr>
          <w:p w:rsidR="00DF57FC" w:rsidRPr="00BE1FC5" w:rsidRDefault="00DF57FC" w:rsidP="00875995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</w:tr>
      <w:tr w:rsidR="00875995" w:rsidRPr="00BE1FC5" w:rsidTr="00DF57FC">
        <w:tc>
          <w:tcPr>
            <w:tcW w:w="2464" w:type="dxa"/>
          </w:tcPr>
          <w:p w:rsidR="00875995" w:rsidRPr="00BE1FC5" w:rsidRDefault="00DF57FC" w:rsidP="00DF57F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proofErr w:type="spellStart"/>
            <w:r w:rsidRPr="00BE1FC5">
              <w:rPr>
                <w:rFonts w:ascii="Times New Roman" w:hAnsi="Times New Roman" w:cs="Times New Roman"/>
                <w:sz w:val="28"/>
                <w:szCs w:val="24"/>
              </w:rPr>
              <w:t>Углубленный</w:t>
            </w:r>
            <w:proofErr w:type="spellEnd"/>
            <w:r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BE1FC5">
              <w:rPr>
                <w:rFonts w:ascii="Times New Roman" w:hAnsi="Times New Roman" w:cs="Times New Roman"/>
                <w:sz w:val="28"/>
                <w:szCs w:val="24"/>
              </w:rPr>
              <w:t>уровень</w:t>
            </w:r>
            <w:proofErr w:type="spellEnd"/>
          </w:p>
        </w:tc>
        <w:tc>
          <w:tcPr>
            <w:tcW w:w="2464" w:type="dxa"/>
          </w:tcPr>
          <w:p w:rsidR="00875995" w:rsidRPr="00BE1FC5" w:rsidRDefault="00DF57FC" w:rsidP="00875995">
            <w:pPr>
              <w:pStyle w:val="a4"/>
              <w:ind w:firstLine="88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Художественная</w:t>
            </w:r>
          </w:p>
        </w:tc>
        <w:tc>
          <w:tcPr>
            <w:tcW w:w="2126" w:type="dxa"/>
          </w:tcPr>
          <w:p w:rsidR="00875995" w:rsidRPr="00BE1FC5" w:rsidRDefault="00DF57FC" w:rsidP="00DF57F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Дополнител</w:t>
            </w:r>
            <w:r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ь</w:t>
            </w:r>
            <w:r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ная общеобр</w:t>
            </w:r>
            <w:r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а</w:t>
            </w:r>
            <w:r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зовательная общеразв</w:t>
            </w:r>
            <w:r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и</w:t>
            </w:r>
            <w:r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вающая</w:t>
            </w:r>
          </w:p>
        </w:tc>
        <w:tc>
          <w:tcPr>
            <w:tcW w:w="4253" w:type="dxa"/>
          </w:tcPr>
          <w:p w:rsidR="00875995" w:rsidRPr="00BE1FC5" w:rsidRDefault="00DF57FC" w:rsidP="00875995">
            <w:pPr>
              <w:pStyle w:val="a4"/>
              <w:ind w:left="-57" w:right="-57"/>
              <w:rPr>
                <w:rFonts w:ascii="Times New Roman" w:hAnsi="Times New Roman"/>
                <w:sz w:val="32"/>
                <w:szCs w:val="28"/>
                <w:lang w:val="ru-RU"/>
              </w:rPr>
            </w:pPr>
            <w:r w:rsidRPr="00BE1FC5">
              <w:rPr>
                <w:rFonts w:ascii="Times New Roman" w:hAnsi="Times New Roman"/>
                <w:sz w:val="32"/>
                <w:szCs w:val="28"/>
                <w:lang w:val="ru-RU"/>
              </w:rPr>
              <w:t>Камертон</w:t>
            </w:r>
            <w:r w:rsidR="00BE1FC5" w:rsidRPr="00BE1FC5">
              <w:rPr>
                <w:rFonts w:ascii="Times New Roman" w:hAnsi="Times New Roman"/>
                <w:sz w:val="32"/>
                <w:szCs w:val="28"/>
                <w:lang w:val="ru-RU"/>
              </w:rPr>
              <w:t xml:space="preserve">; </w:t>
            </w:r>
            <w:proofErr w:type="gramStart"/>
            <w:r w:rsidR="00BE1FC5" w:rsidRPr="00BE1FC5">
              <w:rPr>
                <w:rFonts w:ascii="Times New Roman" w:hAnsi="Times New Roman"/>
                <w:sz w:val="32"/>
                <w:szCs w:val="28"/>
                <w:lang w:val="ru-RU"/>
              </w:rPr>
              <w:t>Спортивно-танцевальное</w:t>
            </w:r>
            <w:proofErr w:type="gramEnd"/>
          </w:p>
        </w:tc>
        <w:tc>
          <w:tcPr>
            <w:tcW w:w="1559" w:type="dxa"/>
          </w:tcPr>
          <w:p w:rsidR="00875995" w:rsidRPr="00BE1FC5" w:rsidRDefault="00BE1FC5" w:rsidP="00875995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Очная</w:t>
            </w:r>
          </w:p>
        </w:tc>
        <w:tc>
          <w:tcPr>
            <w:tcW w:w="1920" w:type="dxa"/>
          </w:tcPr>
          <w:p w:rsidR="00875995" w:rsidRPr="00BE1FC5" w:rsidRDefault="00BE1FC5" w:rsidP="00875995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BE1FC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-</w:t>
            </w:r>
          </w:p>
        </w:tc>
      </w:tr>
      <w:tr w:rsidR="006871E0" w:rsidRPr="00BE1FC5" w:rsidTr="006048E5">
        <w:tc>
          <w:tcPr>
            <w:tcW w:w="11307" w:type="dxa"/>
            <w:gridSpan w:val="4"/>
          </w:tcPr>
          <w:p w:rsidR="006871E0" w:rsidRPr="00BE1FC5" w:rsidRDefault="006871E0" w:rsidP="006871E0">
            <w:pPr>
              <w:pStyle w:val="a4"/>
              <w:ind w:left="-57" w:right="-57"/>
              <w:rPr>
                <w:rFonts w:ascii="Times New Roman" w:hAnsi="Times New Roman"/>
                <w:sz w:val="32"/>
                <w:szCs w:val="28"/>
                <w:lang w:val="ru-RU"/>
              </w:rPr>
            </w:pPr>
            <w:r>
              <w:rPr>
                <w:rFonts w:ascii="Times New Roman" w:hAnsi="Times New Roman"/>
                <w:sz w:val="32"/>
                <w:szCs w:val="28"/>
                <w:lang w:val="ru-RU"/>
              </w:rPr>
              <w:t>Адаптированная  образовательная программа не реализуется</w:t>
            </w:r>
          </w:p>
        </w:tc>
        <w:tc>
          <w:tcPr>
            <w:tcW w:w="1559" w:type="dxa"/>
          </w:tcPr>
          <w:p w:rsidR="006871E0" w:rsidRPr="00BE1FC5" w:rsidRDefault="006871E0" w:rsidP="00875995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-</w:t>
            </w:r>
          </w:p>
        </w:tc>
        <w:tc>
          <w:tcPr>
            <w:tcW w:w="1920" w:type="dxa"/>
          </w:tcPr>
          <w:p w:rsidR="006871E0" w:rsidRPr="00BE1FC5" w:rsidRDefault="006871E0" w:rsidP="00875995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-</w:t>
            </w:r>
          </w:p>
        </w:tc>
      </w:tr>
    </w:tbl>
    <w:p w:rsidR="002D1240" w:rsidRPr="00BE1FC5" w:rsidRDefault="006871E0" w:rsidP="005B03C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4"/>
          <w:lang w:val="ru-RU"/>
        </w:rPr>
      </w:pPr>
    </w:p>
    <w:p w:rsidR="00BB0354" w:rsidRPr="00BE1FC5" w:rsidRDefault="00BB0354" w:rsidP="005B03C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4"/>
          <w:lang w:val="ru-RU"/>
        </w:rPr>
      </w:pPr>
    </w:p>
    <w:p w:rsidR="00BB0354" w:rsidRPr="00BE1FC5" w:rsidRDefault="00BB0354" w:rsidP="00E45149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4"/>
          <w:lang w:val="ru-RU"/>
        </w:rPr>
      </w:pPr>
    </w:p>
    <w:sectPr w:rsidR="00BB0354" w:rsidRPr="00BE1FC5" w:rsidSect="006871E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9854B1"/>
    <w:rsid w:val="00064A35"/>
    <w:rsid w:val="001E1733"/>
    <w:rsid w:val="0032359B"/>
    <w:rsid w:val="003A453A"/>
    <w:rsid w:val="0045244B"/>
    <w:rsid w:val="004A1E04"/>
    <w:rsid w:val="005B03C7"/>
    <w:rsid w:val="006871E0"/>
    <w:rsid w:val="007820C7"/>
    <w:rsid w:val="00875995"/>
    <w:rsid w:val="008A36B7"/>
    <w:rsid w:val="008D33D9"/>
    <w:rsid w:val="009854B1"/>
    <w:rsid w:val="009B2206"/>
    <w:rsid w:val="00A8261B"/>
    <w:rsid w:val="00BB0354"/>
    <w:rsid w:val="00BE1FC5"/>
    <w:rsid w:val="00CA7DEB"/>
    <w:rsid w:val="00DF57FC"/>
    <w:rsid w:val="00E075A3"/>
    <w:rsid w:val="00E45149"/>
    <w:rsid w:val="00F64586"/>
    <w:rsid w:val="00F77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B1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E17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 Spacing"/>
    <w:uiPriority w:val="1"/>
    <w:qFormat/>
    <w:rsid w:val="005B03C7"/>
    <w:pPr>
      <w:spacing w:after="0" w:line="240" w:lineRule="auto"/>
    </w:pPr>
    <w:rPr>
      <w:rFonts w:ascii="Calibri" w:eastAsia="Calibri" w:hAnsi="Calibri" w:cs="Calibri"/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1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2019-11-05T11:25:00Z</dcterms:created>
  <dcterms:modified xsi:type="dcterms:W3CDTF">2019-11-05T12:07:00Z</dcterms:modified>
</cp:coreProperties>
</file>